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A3EE" w14:textId="77777777" w:rsidR="001C5037" w:rsidRDefault="001C5037">
      <w:pPr>
        <w:rPr>
          <w:sz w:val="10"/>
          <w:szCs w:val="10"/>
        </w:rPr>
      </w:pPr>
    </w:p>
    <w:p w14:paraId="72F6D1ED" w14:textId="77777777" w:rsidR="001C5037" w:rsidRDefault="001C5037">
      <w:pPr>
        <w:rPr>
          <w:sz w:val="10"/>
          <w:szCs w:val="10"/>
        </w:rPr>
      </w:pPr>
    </w:p>
    <w:tbl>
      <w:tblPr>
        <w:tblStyle w:val="af6"/>
        <w:tblW w:w="10440" w:type="dxa"/>
        <w:jc w:val="center"/>
        <w:tblInd w:w="0" w:type="dxa"/>
        <w:tblBorders>
          <w:top w:val="single" w:sz="4" w:space="0" w:color="4F6228"/>
          <w:left w:val="nil"/>
          <w:bottom w:val="single" w:sz="4" w:space="0" w:color="4F6228"/>
          <w:right w:val="nil"/>
          <w:insideH w:val="single" w:sz="4" w:space="0" w:color="4F6228"/>
          <w:insideV w:val="single" w:sz="4" w:space="0" w:color="4F6228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3045"/>
        <w:gridCol w:w="2010"/>
        <w:gridCol w:w="2715"/>
      </w:tblGrid>
      <w:tr w:rsidR="001C5037" w14:paraId="2619F31B" w14:textId="77777777" w:rsidTr="00C207FA">
        <w:trPr>
          <w:trHeight w:val="731"/>
          <w:jc w:val="center"/>
        </w:trPr>
        <w:tc>
          <w:tcPr>
            <w:tcW w:w="2670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F2F2F2"/>
            <w:vAlign w:val="center"/>
          </w:tcPr>
          <w:p w14:paraId="01E063AB" w14:textId="77777777" w:rsidR="001C5037" w:rsidRDefault="00A317A0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Processo Seletivo</w:t>
            </w:r>
          </w:p>
        </w:tc>
        <w:tc>
          <w:tcPr>
            <w:tcW w:w="777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</w:tcPr>
          <w:p w14:paraId="185C4042" w14:textId="522B11F7" w:rsidR="001C5037" w:rsidRPr="00121B67" w:rsidRDefault="00D005B9" w:rsidP="00F42232">
            <w:pPr>
              <w:rPr>
                <w:sz w:val="24"/>
                <w:szCs w:val="24"/>
              </w:rPr>
            </w:pPr>
            <w:r w:rsidRPr="00D005B9">
              <w:rPr>
                <w:sz w:val="24"/>
                <w:szCs w:val="24"/>
              </w:rPr>
              <w:t>00701/2026 - Analista de Eventos - Pleno</w:t>
            </w:r>
          </w:p>
        </w:tc>
      </w:tr>
      <w:tr w:rsidR="001C5037" w14:paraId="50A25227" w14:textId="77777777" w:rsidTr="001646F6">
        <w:trPr>
          <w:trHeight w:val="1407"/>
          <w:jc w:val="center"/>
        </w:trPr>
        <w:tc>
          <w:tcPr>
            <w:tcW w:w="2670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F2F2F2"/>
            <w:vAlign w:val="center"/>
          </w:tcPr>
          <w:p w14:paraId="4C901618" w14:textId="77777777" w:rsidR="001C5037" w:rsidRDefault="00A317A0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Entidade</w:t>
            </w:r>
          </w:p>
        </w:tc>
        <w:tc>
          <w:tcPr>
            <w:tcW w:w="304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</w:tcPr>
          <w:p w14:paraId="4EAC74E7" w14:textId="565EB323" w:rsidR="001C5037" w:rsidRPr="00121B67" w:rsidRDefault="001646F6" w:rsidP="001646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FEDERAÇÃO DAS INDÚ</w:t>
            </w:r>
            <w:r w:rsidR="00D005B9" w:rsidRPr="00D005B9">
              <w:rPr>
                <w:bCs/>
                <w:sz w:val="24"/>
                <w:szCs w:val="24"/>
              </w:rPr>
              <w:t>STR</w:t>
            </w:r>
            <w:r>
              <w:rPr>
                <w:bCs/>
                <w:sz w:val="24"/>
                <w:szCs w:val="24"/>
              </w:rPr>
              <w:t>IAS DO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 ESTADO DE SANTA CATARINA</w:t>
            </w:r>
          </w:p>
        </w:tc>
        <w:tc>
          <w:tcPr>
            <w:tcW w:w="201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2F2F2"/>
            <w:vAlign w:val="center"/>
          </w:tcPr>
          <w:p w14:paraId="490DA81F" w14:textId="77777777" w:rsidR="001C5037" w:rsidRDefault="00A317A0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Data</w:t>
            </w:r>
          </w:p>
        </w:tc>
        <w:tc>
          <w:tcPr>
            <w:tcW w:w="27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nil"/>
            </w:tcBorders>
            <w:vAlign w:val="center"/>
          </w:tcPr>
          <w:p w14:paraId="2BF77DD0" w14:textId="1C710B33" w:rsidR="001C5037" w:rsidRPr="00121B67" w:rsidRDefault="00537292">
            <w:pPr>
              <w:rPr>
                <w:sz w:val="24"/>
              </w:rPr>
            </w:pPr>
            <w:r w:rsidRPr="00121B67">
              <w:rPr>
                <w:sz w:val="24"/>
              </w:rPr>
              <w:t>19/03/2026</w:t>
            </w:r>
          </w:p>
        </w:tc>
      </w:tr>
    </w:tbl>
    <w:p w14:paraId="1414C9E6" w14:textId="77777777" w:rsidR="00CB1595" w:rsidRDefault="00CB1595" w:rsidP="00CB1595">
      <w:pPr>
        <w:ind w:right="123"/>
      </w:pPr>
    </w:p>
    <w:p w14:paraId="7140191C" w14:textId="4F6FEE46" w:rsidR="00E05D1A" w:rsidRPr="00C207FA" w:rsidRDefault="008C71B2" w:rsidP="00C207FA">
      <w:pPr>
        <w:spacing w:line="276" w:lineRule="auto"/>
        <w:ind w:right="123"/>
        <w:rPr>
          <w:sz w:val="22"/>
        </w:rPr>
      </w:pPr>
      <w:proofErr w:type="gramStart"/>
      <w:r w:rsidRPr="00C207FA">
        <w:rPr>
          <w:sz w:val="22"/>
        </w:rPr>
        <w:t>Prezados(</w:t>
      </w:r>
      <w:proofErr w:type="gramEnd"/>
      <w:r w:rsidRPr="00C207FA">
        <w:rPr>
          <w:sz w:val="22"/>
        </w:rPr>
        <w:t>as)</w:t>
      </w:r>
      <w:r w:rsidR="00E05D1A" w:rsidRPr="00C207FA">
        <w:rPr>
          <w:sz w:val="22"/>
        </w:rPr>
        <w:t>;</w:t>
      </w:r>
    </w:p>
    <w:p w14:paraId="056977DD" w14:textId="77777777" w:rsidR="00C37C54" w:rsidRPr="00C207FA" w:rsidRDefault="00C37C54" w:rsidP="00C207FA">
      <w:pPr>
        <w:spacing w:line="276" w:lineRule="auto"/>
        <w:ind w:right="123"/>
        <w:rPr>
          <w:sz w:val="22"/>
        </w:rPr>
      </w:pPr>
    </w:p>
    <w:p w14:paraId="324B47B8" w14:textId="77777777" w:rsidR="00C03840" w:rsidRPr="00C207FA" w:rsidRDefault="00C03840" w:rsidP="00C207FA">
      <w:pPr>
        <w:spacing w:line="276" w:lineRule="auto"/>
        <w:ind w:right="123"/>
        <w:rPr>
          <w:sz w:val="22"/>
        </w:rPr>
      </w:pPr>
      <w:r w:rsidRPr="00C207FA">
        <w:rPr>
          <w:sz w:val="22"/>
        </w:rPr>
        <w:t xml:space="preserve">Segue horário das entrevistas: </w:t>
      </w:r>
    </w:p>
    <w:p w14:paraId="01F3EB4B" w14:textId="4C6A3885" w:rsidR="00C03840" w:rsidRPr="00C207FA" w:rsidRDefault="00C03840" w:rsidP="00C207FA">
      <w:pPr>
        <w:spacing w:line="276" w:lineRule="auto"/>
        <w:ind w:right="123"/>
        <w:rPr>
          <w:sz w:val="22"/>
        </w:rPr>
      </w:pPr>
    </w:p>
    <w:p w14:paraId="57AA4B6A" w14:textId="77777777" w:rsidR="00D005B9" w:rsidRDefault="00D005B9" w:rsidP="00D005B9">
      <w:pPr>
        <w:spacing w:line="276" w:lineRule="auto"/>
        <w:ind w:right="123"/>
        <w:rPr>
          <w:b/>
          <w:bCs/>
          <w:sz w:val="22"/>
        </w:rPr>
      </w:pPr>
      <w:r>
        <w:rPr>
          <w:b/>
          <w:bCs/>
          <w:sz w:val="22"/>
        </w:rPr>
        <w:t>Terça-feira</w:t>
      </w:r>
      <w:r w:rsidRPr="00D005B9">
        <w:rPr>
          <w:b/>
          <w:bCs/>
          <w:sz w:val="22"/>
        </w:rPr>
        <w:t xml:space="preserve"> 24/03/26</w:t>
      </w:r>
    </w:p>
    <w:p w14:paraId="7FEE8ADA" w14:textId="77E627CE" w:rsidR="00D005B9" w:rsidRPr="00C207FA" w:rsidRDefault="00D005B9" w:rsidP="00C207FA">
      <w:pPr>
        <w:spacing w:line="276" w:lineRule="auto"/>
        <w:ind w:right="123"/>
        <w:rPr>
          <w:b/>
          <w:bCs/>
          <w:sz w:val="22"/>
        </w:rPr>
      </w:pPr>
    </w:p>
    <w:p w14:paraId="198579CF" w14:textId="719C07E4" w:rsidR="00D005B9" w:rsidRDefault="00121B67" w:rsidP="00C207FA">
      <w:pPr>
        <w:spacing w:line="276" w:lineRule="auto"/>
        <w:ind w:right="123"/>
        <w:rPr>
          <w:b/>
          <w:bCs/>
          <w:sz w:val="22"/>
        </w:rPr>
      </w:pPr>
      <w:r w:rsidRPr="00C207FA">
        <w:rPr>
          <w:b/>
          <w:bCs/>
          <w:sz w:val="22"/>
        </w:rPr>
        <w:t xml:space="preserve">09:00 - </w:t>
      </w:r>
      <w:r w:rsidR="00D005B9" w:rsidRPr="00D005B9">
        <w:rPr>
          <w:b/>
          <w:bCs/>
          <w:sz w:val="22"/>
        </w:rPr>
        <w:t xml:space="preserve">Carla Rosa </w:t>
      </w:r>
    </w:p>
    <w:p w14:paraId="09E799DC" w14:textId="77777777" w:rsidR="00D005B9" w:rsidRDefault="00D005B9" w:rsidP="00C207FA">
      <w:pPr>
        <w:spacing w:line="276" w:lineRule="auto"/>
        <w:ind w:right="123"/>
        <w:rPr>
          <w:b/>
          <w:bCs/>
          <w:sz w:val="22"/>
        </w:rPr>
      </w:pPr>
    </w:p>
    <w:p w14:paraId="06F635E3" w14:textId="1DCC9522" w:rsidR="00C207FA" w:rsidRDefault="00C207FA" w:rsidP="00C207FA">
      <w:pPr>
        <w:spacing w:line="276" w:lineRule="auto"/>
        <w:ind w:right="123"/>
        <w:rPr>
          <w:b/>
          <w:bCs/>
          <w:sz w:val="22"/>
        </w:rPr>
      </w:pPr>
      <w:r w:rsidRPr="00C207FA">
        <w:rPr>
          <w:b/>
          <w:bCs/>
          <w:sz w:val="22"/>
        </w:rPr>
        <w:t>09:</w:t>
      </w:r>
      <w:r>
        <w:rPr>
          <w:b/>
          <w:bCs/>
          <w:sz w:val="22"/>
        </w:rPr>
        <w:t>45</w:t>
      </w:r>
      <w:r w:rsidRPr="00C207FA">
        <w:rPr>
          <w:b/>
          <w:bCs/>
          <w:sz w:val="22"/>
        </w:rPr>
        <w:t xml:space="preserve"> - </w:t>
      </w:r>
      <w:r w:rsidR="00D005B9" w:rsidRPr="00D005B9">
        <w:rPr>
          <w:b/>
          <w:bCs/>
          <w:sz w:val="22"/>
        </w:rPr>
        <w:t xml:space="preserve">Cristiane Bueno </w:t>
      </w:r>
    </w:p>
    <w:p w14:paraId="4C820135" w14:textId="77777777" w:rsidR="00D005B9" w:rsidRDefault="00D005B9" w:rsidP="00C207FA">
      <w:pPr>
        <w:spacing w:line="276" w:lineRule="auto"/>
        <w:ind w:right="123"/>
        <w:rPr>
          <w:b/>
          <w:bCs/>
          <w:sz w:val="22"/>
        </w:rPr>
      </w:pPr>
    </w:p>
    <w:p w14:paraId="13427AEC" w14:textId="3DDF5ADB" w:rsidR="00C03840" w:rsidRPr="0019170D" w:rsidRDefault="00C207FA" w:rsidP="00D005B9">
      <w:pPr>
        <w:spacing w:line="276" w:lineRule="auto"/>
        <w:ind w:right="123"/>
        <w:rPr>
          <w:b/>
          <w:bCs/>
          <w:sz w:val="22"/>
        </w:rPr>
      </w:pPr>
      <w:r w:rsidRPr="00C207FA">
        <w:rPr>
          <w:b/>
          <w:bCs/>
          <w:sz w:val="22"/>
        </w:rPr>
        <w:t>10:30</w:t>
      </w:r>
      <w:r>
        <w:rPr>
          <w:b/>
          <w:bCs/>
          <w:sz w:val="22"/>
        </w:rPr>
        <w:t xml:space="preserve"> - </w:t>
      </w:r>
      <w:r w:rsidR="00D005B9" w:rsidRPr="00D005B9">
        <w:rPr>
          <w:b/>
          <w:bCs/>
          <w:sz w:val="22"/>
        </w:rPr>
        <w:t>Laura Silva Borges</w:t>
      </w:r>
    </w:p>
    <w:p w14:paraId="5712C343" w14:textId="54ADD551" w:rsidR="00C03840" w:rsidRDefault="00C03840" w:rsidP="00C207FA">
      <w:pPr>
        <w:spacing w:line="276" w:lineRule="auto"/>
        <w:ind w:right="123"/>
        <w:rPr>
          <w:sz w:val="22"/>
        </w:rPr>
      </w:pPr>
    </w:p>
    <w:p w14:paraId="3971931B" w14:textId="41B7E5D0" w:rsidR="006E6CF6" w:rsidRPr="006E6CF6" w:rsidRDefault="006E6CF6" w:rsidP="00C207FA">
      <w:pPr>
        <w:spacing w:line="276" w:lineRule="auto"/>
        <w:ind w:right="123"/>
        <w:rPr>
          <w:b/>
          <w:bCs/>
          <w:sz w:val="22"/>
        </w:rPr>
      </w:pPr>
      <w:r>
        <w:rPr>
          <w:b/>
          <w:bCs/>
          <w:sz w:val="22"/>
        </w:rPr>
        <w:t>11:15</w:t>
      </w:r>
      <w:r>
        <w:rPr>
          <w:b/>
          <w:bCs/>
          <w:sz w:val="22"/>
        </w:rPr>
        <w:t xml:space="preserve"> - </w:t>
      </w:r>
      <w:r w:rsidRPr="006E6CF6">
        <w:rPr>
          <w:b/>
          <w:bCs/>
          <w:sz w:val="22"/>
        </w:rPr>
        <w:t>Priscila Cristina Ferrão da Silva</w:t>
      </w:r>
    </w:p>
    <w:p w14:paraId="15FB9216" w14:textId="4D8517A0" w:rsidR="006E6CF6" w:rsidRDefault="006E6CF6" w:rsidP="00C207FA">
      <w:pPr>
        <w:spacing w:line="276" w:lineRule="auto"/>
        <w:ind w:right="123"/>
        <w:rPr>
          <w:sz w:val="22"/>
        </w:rPr>
      </w:pPr>
    </w:p>
    <w:p w14:paraId="05E821EE" w14:textId="77777777" w:rsidR="006E6CF6" w:rsidRPr="00C207FA" w:rsidRDefault="006E6CF6" w:rsidP="00C207FA">
      <w:pPr>
        <w:spacing w:line="276" w:lineRule="auto"/>
        <w:ind w:right="123"/>
        <w:rPr>
          <w:sz w:val="22"/>
        </w:rPr>
      </w:pPr>
    </w:p>
    <w:p w14:paraId="53522CAF" w14:textId="77777777" w:rsidR="00F92B12" w:rsidRPr="00C207FA" w:rsidRDefault="00F92B12" w:rsidP="00C207FA">
      <w:pPr>
        <w:spacing w:line="276" w:lineRule="auto"/>
        <w:ind w:right="123"/>
        <w:rPr>
          <w:sz w:val="22"/>
        </w:rPr>
      </w:pPr>
      <w:r w:rsidRPr="00C207FA">
        <w:rPr>
          <w:sz w:val="22"/>
        </w:rPr>
        <w:t>O candidato conta com 10(dez) minutos de tolerância para acesso. Esse tempo de tolerância é</w:t>
      </w:r>
    </w:p>
    <w:p w14:paraId="12891C01" w14:textId="77777777" w:rsidR="00F92B12" w:rsidRPr="00C207FA" w:rsidRDefault="00F92B12" w:rsidP="00C207FA">
      <w:pPr>
        <w:spacing w:line="276" w:lineRule="auto"/>
        <w:ind w:right="123"/>
        <w:rPr>
          <w:sz w:val="22"/>
        </w:rPr>
      </w:pPr>
      <w:proofErr w:type="gramStart"/>
      <w:r w:rsidRPr="00C207FA">
        <w:rPr>
          <w:sz w:val="22"/>
        </w:rPr>
        <w:t>considerado</w:t>
      </w:r>
      <w:proofErr w:type="gramEnd"/>
      <w:r w:rsidRPr="00C207FA">
        <w:rPr>
          <w:sz w:val="22"/>
        </w:rPr>
        <w:t xml:space="preserve"> a partir do horário estipulado para início da entrevista.</w:t>
      </w:r>
    </w:p>
    <w:p w14:paraId="0288C884" w14:textId="77777777" w:rsidR="00CB1595" w:rsidRPr="00C207FA" w:rsidRDefault="00CB1595" w:rsidP="00C207FA">
      <w:pPr>
        <w:spacing w:line="276" w:lineRule="auto"/>
        <w:ind w:right="123"/>
        <w:rPr>
          <w:sz w:val="22"/>
        </w:rPr>
      </w:pPr>
    </w:p>
    <w:p w14:paraId="0483345F" w14:textId="3694DB23" w:rsidR="00634C4D" w:rsidRPr="00C207FA" w:rsidRDefault="00634C4D" w:rsidP="00C207FA">
      <w:pPr>
        <w:spacing w:line="276" w:lineRule="auto"/>
        <w:ind w:right="123"/>
        <w:rPr>
          <w:sz w:val="22"/>
        </w:rPr>
      </w:pPr>
      <w:r w:rsidRPr="00C207FA">
        <w:rPr>
          <w:b/>
          <w:bCs/>
          <w:sz w:val="22"/>
        </w:rPr>
        <w:t>Importante:</w:t>
      </w:r>
      <w:r w:rsidRPr="00C207FA">
        <w:rPr>
          <w:sz w:val="22"/>
        </w:rPr>
        <w:t xml:space="preserve"> Na etapa da entrevista será necessário apresentar o estudo de caso. Pedimos que o documento já esteja salvo em seu computador para facilitar o compartilhamento de tela. Caso participe pelo celular, também é possível compartilhar, mas recomendamos deixar o material previamente organizado.</w:t>
      </w:r>
    </w:p>
    <w:p w14:paraId="2F738FCC" w14:textId="77777777" w:rsidR="00634C4D" w:rsidRPr="00C207FA" w:rsidRDefault="00634C4D" w:rsidP="00C207FA">
      <w:pPr>
        <w:spacing w:line="276" w:lineRule="auto"/>
        <w:ind w:right="123"/>
        <w:rPr>
          <w:sz w:val="22"/>
        </w:rPr>
      </w:pPr>
    </w:p>
    <w:p w14:paraId="31041174" w14:textId="77777777" w:rsidR="00F92B12" w:rsidRPr="00C207FA" w:rsidRDefault="00F92B12" w:rsidP="00C207FA">
      <w:pPr>
        <w:spacing w:line="276" w:lineRule="auto"/>
        <w:ind w:right="123"/>
        <w:rPr>
          <w:sz w:val="22"/>
        </w:rPr>
      </w:pPr>
      <w:r w:rsidRPr="00C207FA">
        <w:rPr>
          <w:sz w:val="22"/>
        </w:rPr>
        <w:t>Reforçamos que, para realização desta etapa, é obrigatório que o candidato tenha o recurso áudio visual</w:t>
      </w:r>
    </w:p>
    <w:p w14:paraId="2BCEC87D" w14:textId="77777777" w:rsidR="00634C4D" w:rsidRPr="00C207FA" w:rsidRDefault="00F92B12" w:rsidP="00C207FA">
      <w:pPr>
        <w:spacing w:line="276" w:lineRule="auto"/>
        <w:ind w:right="123"/>
        <w:rPr>
          <w:sz w:val="22"/>
        </w:rPr>
      </w:pPr>
      <w:r w:rsidRPr="00C207FA">
        <w:rPr>
          <w:sz w:val="22"/>
        </w:rPr>
        <w:t>(</w:t>
      </w:r>
      <w:proofErr w:type="gramStart"/>
      <w:r w:rsidRPr="00C207FA">
        <w:rPr>
          <w:sz w:val="22"/>
        </w:rPr>
        <w:t>microfone</w:t>
      </w:r>
      <w:proofErr w:type="gramEnd"/>
      <w:r w:rsidRPr="00C207FA">
        <w:rPr>
          <w:sz w:val="22"/>
        </w:rPr>
        <w:t xml:space="preserve"> e câmera) em pleno funcionamento. </w:t>
      </w:r>
    </w:p>
    <w:p w14:paraId="6CB091EB" w14:textId="77777777" w:rsidR="00634C4D" w:rsidRPr="00C207FA" w:rsidRDefault="00634C4D" w:rsidP="00C207FA">
      <w:pPr>
        <w:spacing w:line="276" w:lineRule="auto"/>
        <w:ind w:right="123"/>
        <w:rPr>
          <w:sz w:val="22"/>
        </w:rPr>
      </w:pPr>
    </w:p>
    <w:p w14:paraId="5844B418" w14:textId="36EE3D40" w:rsidR="00207FAA" w:rsidRPr="00C207FA" w:rsidRDefault="00F92B12" w:rsidP="00C207FA">
      <w:pPr>
        <w:spacing w:line="276" w:lineRule="auto"/>
        <w:ind w:right="123"/>
        <w:rPr>
          <w:sz w:val="22"/>
        </w:rPr>
      </w:pPr>
      <w:r w:rsidRPr="00C207FA">
        <w:rPr>
          <w:sz w:val="22"/>
        </w:rPr>
        <w:t>Favor checar com antecedência.</w:t>
      </w:r>
    </w:p>
    <w:p w14:paraId="2E910B0A" w14:textId="77777777" w:rsidR="004D415E" w:rsidRPr="00C207FA" w:rsidRDefault="004D415E">
      <w:pPr>
        <w:ind w:right="123"/>
        <w:rPr>
          <w:sz w:val="22"/>
        </w:rPr>
      </w:pPr>
    </w:p>
    <w:sectPr w:rsidR="004D415E" w:rsidRPr="00C207FA">
      <w:headerReference w:type="default" r:id="rId8"/>
      <w:footerReference w:type="default" r:id="rId9"/>
      <w:pgSz w:w="11906" w:h="16838"/>
      <w:pgMar w:top="284" w:right="720" w:bottom="720" w:left="720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379B9" w14:textId="77777777" w:rsidR="0014518A" w:rsidRDefault="0014518A">
      <w:r>
        <w:separator/>
      </w:r>
    </w:p>
  </w:endnote>
  <w:endnote w:type="continuationSeparator" w:id="0">
    <w:p w14:paraId="4AEF2935" w14:textId="77777777" w:rsidR="0014518A" w:rsidRDefault="0014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A0817" w14:textId="77777777" w:rsidR="001C5037" w:rsidRDefault="001C503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B7B7B7"/>
        <w:sz w:val="10"/>
        <w:szCs w:val="10"/>
      </w:rPr>
    </w:pPr>
  </w:p>
  <w:tbl>
    <w:tblPr>
      <w:tblStyle w:val="af8"/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1985"/>
      <w:gridCol w:w="2977"/>
      <w:gridCol w:w="1134"/>
      <w:gridCol w:w="2409"/>
      <w:gridCol w:w="1985"/>
    </w:tblGrid>
    <w:tr w:rsidR="001C5037" w14:paraId="405CCDB1" w14:textId="77777777">
      <w:trPr>
        <w:trHeight w:val="229"/>
      </w:trPr>
      <w:tc>
        <w:tcPr>
          <w:tcW w:w="1985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02A525D0" w14:textId="77777777" w:rsidR="001C5037" w:rsidRDefault="00A317A0">
          <w:pPr>
            <w:spacing w:before="40" w:after="40"/>
            <w:jc w:val="center"/>
            <w:rPr>
              <w:i/>
              <w:color w:val="B7B7B7"/>
              <w:sz w:val="16"/>
              <w:szCs w:val="16"/>
            </w:rPr>
          </w:pPr>
          <w:r>
            <w:rPr>
              <w:i/>
              <w:color w:val="B7B7B7"/>
              <w:sz w:val="16"/>
              <w:szCs w:val="16"/>
            </w:rPr>
            <w:t>Código do Formulário</w:t>
          </w:r>
        </w:p>
      </w:tc>
      <w:tc>
        <w:tcPr>
          <w:tcW w:w="2977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14A84CAB" w14:textId="77777777" w:rsidR="001C5037" w:rsidRDefault="00A317A0">
          <w:pPr>
            <w:spacing w:before="40" w:after="40"/>
            <w:jc w:val="center"/>
            <w:rPr>
              <w:i/>
              <w:color w:val="B7B7B7"/>
              <w:sz w:val="16"/>
              <w:szCs w:val="16"/>
            </w:rPr>
          </w:pPr>
          <w:r>
            <w:rPr>
              <w:i/>
              <w:color w:val="B7B7B7"/>
              <w:sz w:val="16"/>
              <w:szCs w:val="16"/>
            </w:rPr>
            <w:t>FM-013-NP-801-FIESC</w:t>
          </w:r>
        </w:p>
      </w:tc>
      <w:tc>
        <w:tcPr>
          <w:tcW w:w="1134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17920721" w14:textId="77777777" w:rsidR="001C5037" w:rsidRDefault="00A317A0">
          <w:pPr>
            <w:spacing w:before="40" w:after="40"/>
            <w:jc w:val="center"/>
            <w:rPr>
              <w:color w:val="B7B7B7"/>
              <w:sz w:val="16"/>
              <w:szCs w:val="16"/>
            </w:rPr>
          </w:pPr>
          <w:r>
            <w:rPr>
              <w:color w:val="B7B7B7"/>
              <w:sz w:val="16"/>
              <w:szCs w:val="16"/>
            </w:rPr>
            <w:t>Revisão 4</w:t>
          </w:r>
        </w:p>
      </w:tc>
      <w:tc>
        <w:tcPr>
          <w:tcW w:w="2409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582840A6" w14:textId="77777777" w:rsidR="001C5037" w:rsidRDefault="00A317A0">
          <w:pPr>
            <w:spacing w:before="40" w:after="40"/>
            <w:jc w:val="center"/>
            <w:rPr>
              <w:color w:val="B7B7B7"/>
              <w:sz w:val="16"/>
              <w:szCs w:val="16"/>
            </w:rPr>
          </w:pPr>
          <w:r>
            <w:rPr>
              <w:color w:val="B7B7B7"/>
              <w:sz w:val="16"/>
              <w:szCs w:val="16"/>
            </w:rPr>
            <w:t>Data da Revisão: 20/09/2022</w:t>
          </w:r>
        </w:p>
      </w:tc>
      <w:tc>
        <w:tcPr>
          <w:tcW w:w="1985" w:type="dxa"/>
          <w:tcBorders>
            <w:top w:val="single" w:sz="4" w:space="0" w:color="B7B7B7"/>
            <w:bottom w:val="single" w:sz="4" w:space="0" w:color="B7B7B7"/>
          </w:tcBorders>
          <w:vAlign w:val="center"/>
        </w:tcPr>
        <w:p w14:paraId="1B44FAF8" w14:textId="46202F51" w:rsidR="001C5037" w:rsidRDefault="00A31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after="40"/>
            <w:jc w:val="center"/>
            <w:rPr>
              <w:color w:val="B7B7B7"/>
              <w:sz w:val="16"/>
              <w:szCs w:val="16"/>
            </w:rPr>
          </w:pPr>
          <w:r>
            <w:rPr>
              <w:color w:val="B7B7B7"/>
              <w:sz w:val="16"/>
              <w:szCs w:val="16"/>
            </w:rPr>
            <w:t xml:space="preserve">Página </w:t>
          </w:r>
          <w:r>
            <w:rPr>
              <w:color w:val="B7B7B7"/>
              <w:sz w:val="18"/>
              <w:szCs w:val="18"/>
            </w:rPr>
            <w:fldChar w:fldCharType="begin"/>
          </w:r>
          <w:r>
            <w:rPr>
              <w:color w:val="B7B7B7"/>
              <w:sz w:val="18"/>
              <w:szCs w:val="18"/>
            </w:rPr>
            <w:instrText>PAGE</w:instrText>
          </w:r>
          <w:r>
            <w:rPr>
              <w:color w:val="B7B7B7"/>
              <w:sz w:val="18"/>
              <w:szCs w:val="18"/>
            </w:rPr>
            <w:fldChar w:fldCharType="separate"/>
          </w:r>
          <w:r w:rsidR="006E6CF6">
            <w:rPr>
              <w:noProof/>
              <w:color w:val="B7B7B7"/>
              <w:sz w:val="18"/>
              <w:szCs w:val="18"/>
            </w:rPr>
            <w:t>1</w:t>
          </w:r>
          <w:r>
            <w:rPr>
              <w:color w:val="B7B7B7"/>
              <w:sz w:val="18"/>
              <w:szCs w:val="18"/>
            </w:rPr>
            <w:fldChar w:fldCharType="end"/>
          </w:r>
          <w:r>
            <w:rPr>
              <w:color w:val="B7B7B7"/>
              <w:sz w:val="16"/>
              <w:szCs w:val="16"/>
            </w:rPr>
            <w:t xml:space="preserve"> de </w:t>
          </w:r>
          <w:r>
            <w:rPr>
              <w:color w:val="B7B7B7"/>
              <w:sz w:val="22"/>
              <w:szCs w:val="22"/>
            </w:rPr>
            <w:fldChar w:fldCharType="begin"/>
          </w:r>
          <w:r>
            <w:rPr>
              <w:color w:val="B7B7B7"/>
              <w:sz w:val="22"/>
              <w:szCs w:val="22"/>
            </w:rPr>
            <w:instrText>NUMPAGES</w:instrText>
          </w:r>
          <w:r>
            <w:rPr>
              <w:color w:val="B7B7B7"/>
              <w:sz w:val="22"/>
              <w:szCs w:val="22"/>
            </w:rPr>
            <w:fldChar w:fldCharType="separate"/>
          </w:r>
          <w:r w:rsidR="006E6CF6">
            <w:rPr>
              <w:noProof/>
              <w:color w:val="B7B7B7"/>
              <w:sz w:val="22"/>
              <w:szCs w:val="22"/>
            </w:rPr>
            <w:t>1</w:t>
          </w:r>
          <w:r>
            <w:rPr>
              <w:color w:val="B7B7B7"/>
              <w:sz w:val="22"/>
              <w:szCs w:val="22"/>
            </w:rPr>
            <w:fldChar w:fldCharType="end"/>
          </w:r>
        </w:p>
      </w:tc>
    </w:tr>
  </w:tbl>
  <w:p w14:paraId="434BD1B9" w14:textId="77777777" w:rsidR="001C5037" w:rsidRDefault="001C50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B7B7B7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68463" w14:textId="77777777" w:rsidR="0014518A" w:rsidRDefault="0014518A">
      <w:r>
        <w:separator/>
      </w:r>
    </w:p>
  </w:footnote>
  <w:footnote w:type="continuationSeparator" w:id="0">
    <w:p w14:paraId="0E605788" w14:textId="77777777" w:rsidR="0014518A" w:rsidRDefault="0014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08451" w14:textId="77777777" w:rsidR="001C5037" w:rsidRDefault="001C503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7"/>
      <w:tblW w:w="10490" w:type="dxa"/>
      <w:tblInd w:w="108" w:type="dxa"/>
      <w:tblBorders>
        <w:top w:val="single" w:sz="12" w:space="0" w:color="4F6228"/>
        <w:bottom w:val="single" w:sz="12" w:space="0" w:color="4F6228"/>
      </w:tblBorders>
      <w:tblLayout w:type="fixed"/>
      <w:tblLook w:val="0000" w:firstRow="0" w:lastRow="0" w:firstColumn="0" w:lastColumn="0" w:noHBand="0" w:noVBand="0"/>
    </w:tblPr>
    <w:tblGrid>
      <w:gridCol w:w="2268"/>
      <w:gridCol w:w="8222"/>
    </w:tblGrid>
    <w:tr w:rsidR="001C5037" w14:paraId="462846A0" w14:textId="77777777">
      <w:trPr>
        <w:trHeight w:val="569"/>
      </w:trPr>
      <w:tc>
        <w:tcPr>
          <w:tcW w:w="2268" w:type="dxa"/>
          <w:tcBorders>
            <w:top w:val="single" w:sz="12" w:space="0" w:color="1F497D"/>
            <w:left w:val="nil"/>
            <w:bottom w:val="nil"/>
            <w:right w:val="nil"/>
          </w:tcBorders>
          <w:vAlign w:val="center"/>
        </w:tcPr>
        <w:p w14:paraId="04C0D64B" w14:textId="77777777" w:rsidR="001C5037" w:rsidRDefault="00A317A0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4A75953B" wp14:editId="1BEAC78F">
                <wp:extent cx="876300" cy="274289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742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single" w:sz="12" w:space="0" w:color="1F497D"/>
            <w:left w:val="nil"/>
            <w:bottom w:val="nil"/>
            <w:right w:val="nil"/>
          </w:tcBorders>
          <w:shd w:val="clear" w:color="auto" w:fill="FFFFFF"/>
          <w:vAlign w:val="center"/>
        </w:tcPr>
        <w:p w14:paraId="74E9BDEE" w14:textId="77777777" w:rsidR="001C5037" w:rsidRDefault="00A317A0">
          <w:pPr>
            <w:jc w:val="center"/>
            <w:rPr>
              <w:color w:val="1F497D"/>
              <w:sz w:val="16"/>
              <w:szCs w:val="16"/>
            </w:rPr>
          </w:pPr>
          <w:r>
            <w:rPr>
              <w:b/>
              <w:color w:val="1F497D"/>
              <w:sz w:val="32"/>
              <w:szCs w:val="32"/>
            </w:rPr>
            <w:t>Informações Complementares de Processo Seletivo</w:t>
          </w:r>
        </w:p>
      </w:tc>
    </w:tr>
    <w:tr w:rsidR="001C5037" w14:paraId="53D99487" w14:textId="77777777">
      <w:trPr>
        <w:trHeight w:val="245"/>
      </w:trPr>
      <w:tc>
        <w:tcPr>
          <w:tcW w:w="2268" w:type="dxa"/>
          <w:tcBorders>
            <w:top w:val="nil"/>
            <w:left w:val="nil"/>
            <w:bottom w:val="single" w:sz="12" w:space="0" w:color="1F497D"/>
            <w:right w:val="nil"/>
          </w:tcBorders>
          <w:shd w:val="clear" w:color="auto" w:fill="F2F2F2"/>
          <w:vAlign w:val="center"/>
        </w:tcPr>
        <w:p w14:paraId="122A4903" w14:textId="77777777" w:rsidR="001C5037" w:rsidRDefault="00A317A0">
          <w:pPr>
            <w:spacing w:before="40" w:after="4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Formulário padronizado</w:t>
          </w:r>
        </w:p>
      </w:tc>
      <w:tc>
        <w:tcPr>
          <w:tcW w:w="8222" w:type="dxa"/>
          <w:tcBorders>
            <w:top w:val="nil"/>
            <w:left w:val="nil"/>
            <w:bottom w:val="single" w:sz="12" w:space="0" w:color="1F497D"/>
            <w:right w:val="nil"/>
          </w:tcBorders>
          <w:shd w:val="clear" w:color="auto" w:fill="F2F2F2"/>
          <w:vAlign w:val="center"/>
        </w:tcPr>
        <w:p w14:paraId="7B3FA63E" w14:textId="77777777" w:rsidR="001C5037" w:rsidRDefault="00A317A0">
          <w:pPr>
            <w:spacing w:before="40" w:after="4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Sistema FIESC – DICORP Diretoria de Desenvolvimento Industrial e Corporativo</w:t>
          </w:r>
        </w:p>
      </w:tc>
    </w:tr>
  </w:tbl>
  <w:p w14:paraId="5D23F08F" w14:textId="77777777" w:rsidR="001C5037" w:rsidRDefault="001C5037">
    <w:pPr>
      <w:rPr>
        <w:sz w:val="2"/>
        <w:szCs w:val="2"/>
      </w:rPr>
    </w:pPr>
  </w:p>
  <w:p w14:paraId="46D07EE8" w14:textId="77777777" w:rsidR="001C5037" w:rsidRDefault="001C5037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F30"/>
    <w:multiLevelType w:val="multilevel"/>
    <w:tmpl w:val="7764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B5C74"/>
    <w:multiLevelType w:val="multilevel"/>
    <w:tmpl w:val="5092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291C"/>
    <w:multiLevelType w:val="multilevel"/>
    <w:tmpl w:val="C56E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B2EBD"/>
    <w:multiLevelType w:val="multilevel"/>
    <w:tmpl w:val="6C8E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B5D52"/>
    <w:multiLevelType w:val="multilevel"/>
    <w:tmpl w:val="D5E2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503D9"/>
    <w:multiLevelType w:val="multilevel"/>
    <w:tmpl w:val="A920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5246A"/>
    <w:multiLevelType w:val="multilevel"/>
    <w:tmpl w:val="82D8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F1F09"/>
    <w:multiLevelType w:val="multilevel"/>
    <w:tmpl w:val="C1A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37"/>
    <w:rsid w:val="0000283C"/>
    <w:rsid w:val="00012D69"/>
    <w:rsid w:val="00013912"/>
    <w:rsid w:val="00014438"/>
    <w:rsid w:val="0002382B"/>
    <w:rsid w:val="000272A0"/>
    <w:rsid w:val="00030753"/>
    <w:rsid w:val="00035236"/>
    <w:rsid w:val="00035896"/>
    <w:rsid w:val="000368D3"/>
    <w:rsid w:val="0004040F"/>
    <w:rsid w:val="00041127"/>
    <w:rsid w:val="00041610"/>
    <w:rsid w:val="00042E65"/>
    <w:rsid w:val="0004321F"/>
    <w:rsid w:val="0004419C"/>
    <w:rsid w:val="000459E8"/>
    <w:rsid w:val="00046F90"/>
    <w:rsid w:val="0005193A"/>
    <w:rsid w:val="00053742"/>
    <w:rsid w:val="00053B73"/>
    <w:rsid w:val="0005659A"/>
    <w:rsid w:val="00061250"/>
    <w:rsid w:val="00061FF4"/>
    <w:rsid w:val="000648BD"/>
    <w:rsid w:val="00065131"/>
    <w:rsid w:val="00072BBB"/>
    <w:rsid w:val="00073A41"/>
    <w:rsid w:val="00081240"/>
    <w:rsid w:val="000834C8"/>
    <w:rsid w:val="000850AC"/>
    <w:rsid w:val="000866B0"/>
    <w:rsid w:val="00091D3B"/>
    <w:rsid w:val="00092694"/>
    <w:rsid w:val="00095AA7"/>
    <w:rsid w:val="00095AD3"/>
    <w:rsid w:val="000A7E4B"/>
    <w:rsid w:val="000B0E77"/>
    <w:rsid w:val="000B1CE7"/>
    <w:rsid w:val="000B654C"/>
    <w:rsid w:val="000C07E7"/>
    <w:rsid w:val="000C160D"/>
    <w:rsid w:val="000C37E4"/>
    <w:rsid w:val="000C4BC1"/>
    <w:rsid w:val="000C5154"/>
    <w:rsid w:val="000C788F"/>
    <w:rsid w:val="000D2BD2"/>
    <w:rsid w:val="000D2F05"/>
    <w:rsid w:val="000D4ACB"/>
    <w:rsid w:val="000E0A5B"/>
    <w:rsid w:val="000E3799"/>
    <w:rsid w:val="000F464A"/>
    <w:rsid w:val="0010289D"/>
    <w:rsid w:val="00110442"/>
    <w:rsid w:val="00116FF8"/>
    <w:rsid w:val="001173EB"/>
    <w:rsid w:val="00121B67"/>
    <w:rsid w:val="00124289"/>
    <w:rsid w:val="0012598E"/>
    <w:rsid w:val="001263C6"/>
    <w:rsid w:val="00132679"/>
    <w:rsid w:val="00134A92"/>
    <w:rsid w:val="0013771A"/>
    <w:rsid w:val="00140D5E"/>
    <w:rsid w:val="00141961"/>
    <w:rsid w:val="00141DF2"/>
    <w:rsid w:val="00142CFB"/>
    <w:rsid w:val="0014373C"/>
    <w:rsid w:val="0014518A"/>
    <w:rsid w:val="00151323"/>
    <w:rsid w:val="00152E97"/>
    <w:rsid w:val="0015347C"/>
    <w:rsid w:val="00154AED"/>
    <w:rsid w:val="00154CE6"/>
    <w:rsid w:val="0015559C"/>
    <w:rsid w:val="001646F6"/>
    <w:rsid w:val="00166C8E"/>
    <w:rsid w:val="0017145C"/>
    <w:rsid w:val="001729D0"/>
    <w:rsid w:val="00172F9D"/>
    <w:rsid w:val="00174375"/>
    <w:rsid w:val="001760D3"/>
    <w:rsid w:val="00176E4D"/>
    <w:rsid w:val="001770E5"/>
    <w:rsid w:val="001828CD"/>
    <w:rsid w:val="00185386"/>
    <w:rsid w:val="00185CFF"/>
    <w:rsid w:val="001867C1"/>
    <w:rsid w:val="00187D3D"/>
    <w:rsid w:val="001912F5"/>
    <w:rsid w:val="0019170D"/>
    <w:rsid w:val="00195A1C"/>
    <w:rsid w:val="00196F47"/>
    <w:rsid w:val="001A00F2"/>
    <w:rsid w:val="001A1269"/>
    <w:rsid w:val="001A4706"/>
    <w:rsid w:val="001A52CF"/>
    <w:rsid w:val="001A5C3A"/>
    <w:rsid w:val="001A6531"/>
    <w:rsid w:val="001C14E0"/>
    <w:rsid w:val="001C5037"/>
    <w:rsid w:val="001C5862"/>
    <w:rsid w:val="001D0FE1"/>
    <w:rsid w:val="001D1ADF"/>
    <w:rsid w:val="001D275E"/>
    <w:rsid w:val="001D2E94"/>
    <w:rsid w:val="001D7EDC"/>
    <w:rsid w:val="001E221F"/>
    <w:rsid w:val="001E34EA"/>
    <w:rsid w:val="001E62B3"/>
    <w:rsid w:val="001F06BD"/>
    <w:rsid w:val="001F15FE"/>
    <w:rsid w:val="001F1C20"/>
    <w:rsid w:val="001F1C9F"/>
    <w:rsid w:val="001F37B6"/>
    <w:rsid w:val="001F3E6A"/>
    <w:rsid w:val="001F5551"/>
    <w:rsid w:val="001F6E31"/>
    <w:rsid w:val="00207DE8"/>
    <w:rsid w:val="00207FAA"/>
    <w:rsid w:val="00210A84"/>
    <w:rsid w:val="00211802"/>
    <w:rsid w:val="002118D2"/>
    <w:rsid w:val="00212749"/>
    <w:rsid w:val="00216696"/>
    <w:rsid w:val="00220882"/>
    <w:rsid w:val="00231467"/>
    <w:rsid w:val="0023274C"/>
    <w:rsid w:val="00234EDB"/>
    <w:rsid w:val="0023534D"/>
    <w:rsid w:val="00242D70"/>
    <w:rsid w:val="0024312D"/>
    <w:rsid w:val="002434D6"/>
    <w:rsid w:val="00244E23"/>
    <w:rsid w:val="002469CB"/>
    <w:rsid w:val="00250E0D"/>
    <w:rsid w:val="002569FE"/>
    <w:rsid w:val="0026018D"/>
    <w:rsid w:val="00261160"/>
    <w:rsid w:val="00262C4A"/>
    <w:rsid w:val="00264479"/>
    <w:rsid w:val="00264B05"/>
    <w:rsid w:val="0026661F"/>
    <w:rsid w:val="00266FE7"/>
    <w:rsid w:val="0026769E"/>
    <w:rsid w:val="00271B03"/>
    <w:rsid w:val="00280566"/>
    <w:rsid w:val="00281DEA"/>
    <w:rsid w:val="00285731"/>
    <w:rsid w:val="00285F13"/>
    <w:rsid w:val="00297742"/>
    <w:rsid w:val="002A1943"/>
    <w:rsid w:val="002A2262"/>
    <w:rsid w:val="002A27DF"/>
    <w:rsid w:val="002A3D38"/>
    <w:rsid w:val="002A6CBB"/>
    <w:rsid w:val="002A7491"/>
    <w:rsid w:val="002B3713"/>
    <w:rsid w:val="002B4D45"/>
    <w:rsid w:val="002B6368"/>
    <w:rsid w:val="002C0B5B"/>
    <w:rsid w:val="002C3FCD"/>
    <w:rsid w:val="002C6810"/>
    <w:rsid w:val="002C6CDE"/>
    <w:rsid w:val="002C7BF3"/>
    <w:rsid w:val="002D0BCA"/>
    <w:rsid w:val="002D1862"/>
    <w:rsid w:val="002D19D7"/>
    <w:rsid w:val="002D3257"/>
    <w:rsid w:val="002D35BE"/>
    <w:rsid w:val="002D3C1A"/>
    <w:rsid w:val="002D41B7"/>
    <w:rsid w:val="002D5DBD"/>
    <w:rsid w:val="002D6697"/>
    <w:rsid w:val="002D7158"/>
    <w:rsid w:val="002E6AB1"/>
    <w:rsid w:val="002F12A6"/>
    <w:rsid w:val="002F471E"/>
    <w:rsid w:val="002F5AAC"/>
    <w:rsid w:val="003028D7"/>
    <w:rsid w:val="00304E15"/>
    <w:rsid w:val="0030553A"/>
    <w:rsid w:val="003105E0"/>
    <w:rsid w:val="00310B6B"/>
    <w:rsid w:val="00311610"/>
    <w:rsid w:val="00320E3A"/>
    <w:rsid w:val="00322E49"/>
    <w:rsid w:val="0032397B"/>
    <w:rsid w:val="00327CC2"/>
    <w:rsid w:val="00331DD1"/>
    <w:rsid w:val="00332F14"/>
    <w:rsid w:val="00334C18"/>
    <w:rsid w:val="00335D5F"/>
    <w:rsid w:val="00337A79"/>
    <w:rsid w:val="003464A3"/>
    <w:rsid w:val="003531AC"/>
    <w:rsid w:val="003575C0"/>
    <w:rsid w:val="00360D0C"/>
    <w:rsid w:val="00365AE9"/>
    <w:rsid w:val="00366E34"/>
    <w:rsid w:val="0036730F"/>
    <w:rsid w:val="0038246D"/>
    <w:rsid w:val="0038477B"/>
    <w:rsid w:val="00384F70"/>
    <w:rsid w:val="003873F7"/>
    <w:rsid w:val="00391C8B"/>
    <w:rsid w:val="003922EA"/>
    <w:rsid w:val="0039365F"/>
    <w:rsid w:val="003A1EBD"/>
    <w:rsid w:val="003A3771"/>
    <w:rsid w:val="003A7E1A"/>
    <w:rsid w:val="003B12B2"/>
    <w:rsid w:val="003B165A"/>
    <w:rsid w:val="003B1AA9"/>
    <w:rsid w:val="003B369A"/>
    <w:rsid w:val="003B4546"/>
    <w:rsid w:val="003B4836"/>
    <w:rsid w:val="003B61F8"/>
    <w:rsid w:val="003C191A"/>
    <w:rsid w:val="003C44E9"/>
    <w:rsid w:val="003E03C5"/>
    <w:rsid w:val="003E277C"/>
    <w:rsid w:val="003E6DDA"/>
    <w:rsid w:val="003F2612"/>
    <w:rsid w:val="003F2617"/>
    <w:rsid w:val="003F2C8D"/>
    <w:rsid w:val="003F34B8"/>
    <w:rsid w:val="003F4163"/>
    <w:rsid w:val="003F4F27"/>
    <w:rsid w:val="003F6C92"/>
    <w:rsid w:val="004007EF"/>
    <w:rsid w:val="0040498D"/>
    <w:rsid w:val="004051E5"/>
    <w:rsid w:val="004102F9"/>
    <w:rsid w:val="00411FD9"/>
    <w:rsid w:val="0041270E"/>
    <w:rsid w:val="00415DF1"/>
    <w:rsid w:val="00415F65"/>
    <w:rsid w:val="00417191"/>
    <w:rsid w:val="004211CE"/>
    <w:rsid w:val="004214DD"/>
    <w:rsid w:val="00433A70"/>
    <w:rsid w:val="0043462F"/>
    <w:rsid w:val="00436E3D"/>
    <w:rsid w:val="00436FD3"/>
    <w:rsid w:val="004400B7"/>
    <w:rsid w:val="00440504"/>
    <w:rsid w:val="00441D65"/>
    <w:rsid w:val="00442BAA"/>
    <w:rsid w:val="00447B61"/>
    <w:rsid w:val="00450306"/>
    <w:rsid w:val="0045170D"/>
    <w:rsid w:val="00451798"/>
    <w:rsid w:val="00455F77"/>
    <w:rsid w:val="004644DC"/>
    <w:rsid w:val="0046546F"/>
    <w:rsid w:val="00467530"/>
    <w:rsid w:val="004715F9"/>
    <w:rsid w:val="00476DA3"/>
    <w:rsid w:val="00480308"/>
    <w:rsid w:val="004809A1"/>
    <w:rsid w:val="00483063"/>
    <w:rsid w:val="00484382"/>
    <w:rsid w:val="00484630"/>
    <w:rsid w:val="00485D4B"/>
    <w:rsid w:val="00485EE1"/>
    <w:rsid w:val="004A38D4"/>
    <w:rsid w:val="004A4819"/>
    <w:rsid w:val="004A7196"/>
    <w:rsid w:val="004B13D6"/>
    <w:rsid w:val="004B1A90"/>
    <w:rsid w:val="004B4DDF"/>
    <w:rsid w:val="004B5658"/>
    <w:rsid w:val="004B7E26"/>
    <w:rsid w:val="004C1081"/>
    <w:rsid w:val="004C163D"/>
    <w:rsid w:val="004C47A1"/>
    <w:rsid w:val="004C5EEF"/>
    <w:rsid w:val="004D3FC8"/>
    <w:rsid w:val="004D415E"/>
    <w:rsid w:val="004E0DC0"/>
    <w:rsid w:val="004E1784"/>
    <w:rsid w:val="004E5432"/>
    <w:rsid w:val="004E5A9A"/>
    <w:rsid w:val="004E67D9"/>
    <w:rsid w:val="004E71B8"/>
    <w:rsid w:val="004E7301"/>
    <w:rsid w:val="004E77C7"/>
    <w:rsid w:val="004F14B4"/>
    <w:rsid w:val="004F3EBA"/>
    <w:rsid w:val="004F4B6E"/>
    <w:rsid w:val="004F7691"/>
    <w:rsid w:val="00511098"/>
    <w:rsid w:val="00512B4D"/>
    <w:rsid w:val="00513352"/>
    <w:rsid w:val="0051429D"/>
    <w:rsid w:val="005205C3"/>
    <w:rsid w:val="0052161A"/>
    <w:rsid w:val="00522920"/>
    <w:rsid w:val="0052440C"/>
    <w:rsid w:val="0052456B"/>
    <w:rsid w:val="005256DC"/>
    <w:rsid w:val="005272F3"/>
    <w:rsid w:val="005300CB"/>
    <w:rsid w:val="005308F1"/>
    <w:rsid w:val="00532666"/>
    <w:rsid w:val="00536A32"/>
    <w:rsid w:val="00536F86"/>
    <w:rsid w:val="00537232"/>
    <w:rsid w:val="00537292"/>
    <w:rsid w:val="0054187E"/>
    <w:rsid w:val="005458B1"/>
    <w:rsid w:val="005502EE"/>
    <w:rsid w:val="00551695"/>
    <w:rsid w:val="005540F4"/>
    <w:rsid w:val="005566CB"/>
    <w:rsid w:val="00561D65"/>
    <w:rsid w:val="00564423"/>
    <w:rsid w:val="00565D21"/>
    <w:rsid w:val="00565EDD"/>
    <w:rsid w:val="0056733F"/>
    <w:rsid w:val="00567CFE"/>
    <w:rsid w:val="00571F3C"/>
    <w:rsid w:val="005743EC"/>
    <w:rsid w:val="00574482"/>
    <w:rsid w:val="00575F06"/>
    <w:rsid w:val="0058065C"/>
    <w:rsid w:val="00582893"/>
    <w:rsid w:val="0058739F"/>
    <w:rsid w:val="00590FBD"/>
    <w:rsid w:val="005927C2"/>
    <w:rsid w:val="005A0A1C"/>
    <w:rsid w:val="005A7E6E"/>
    <w:rsid w:val="005C0142"/>
    <w:rsid w:val="005C11DA"/>
    <w:rsid w:val="005C129C"/>
    <w:rsid w:val="005C508C"/>
    <w:rsid w:val="005C52CF"/>
    <w:rsid w:val="005D2143"/>
    <w:rsid w:val="005D3913"/>
    <w:rsid w:val="005D5B59"/>
    <w:rsid w:val="005E02E5"/>
    <w:rsid w:val="005E6149"/>
    <w:rsid w:val="0060260C"/>
    <w:rsid w:val="006027D0"/>
    <w:rsid w:val="006049FB"/>
    <w:rsid w:val="00605F56"/>
    <w:rsid w:val="00606D2A"/>
    <w:rsid w:val="006105B3"/>
    <w:rsid w:val="00610744"/>
    <w:rsid w:val="00616335"/>
    <w:rsid w:val="00620964"/>
    <w:rsid w:val="00620D80"/>
    <w:rsid w:val="006211FE"/>
    <w:rsid w:val="0063042F"/>
    <w:rsid w:val="00630B57"/>
    <w:rsid w:val="00630D11"/>
    <w:rsid w:val="00632984"/>
    <w:rsid w:val="006329EA"/>
    <w:rsid w:val="00632A1C"/>
    <w:rsid w:val="00634C4D"/>
    <w:rsid w:val="006436F5"/>
    <w:rsid w:val="006448C2"/>
    <w:rsid w:val="00644ED7"/>
    <w:rsid w:val="006506DC"/>
    <w:rsid w:val="00650F2D"/>
    <w:rsid w:val="00657BA8"/>
    <w:rsid w:val="00662DEF"/>
    <w:rsid w:val="00666981"/>
    <w:rsid w:val="00674859"/>
    <w:rsid w:val="00676D4B"/>
    <w:rsid w:val="00681C96"/>
    <w:rsid w:val="00682D20"/>
    <w:rsid w:val="00683497"/>
    <w:rsid w:val="00690965"/>
    <w:rsid w:val="00693257"/>
    <w:rsid w:val="00693BE4"/>
    <w:rsid w:val="00694AD8"/>
    <w:rsid w:val="006968FE"/>
    <w:rsid w:val="006A11EF"/>
    <w:rsid w:val="006A45F4"/>
    <w:rsid w:val="006A5285"/>
    <w:rsid w:val="006B71E6"/>
    <w:rsid w:val="006C53C9"/>
    <w:rsid w:val="006D1884"/>
    <w:rsid w:val="006D4340"/>
    <w:rsid w:val="006E3B02"/>
    <w:rsid w:val="006E407D"/>
    <w:rsid w:val="006E6CF6"/>
    <w:rsid w:val="006E7528"/>
    <w:rsid w:val="006E7ADF"/>
    <w:rsid w:val="006F0F10"/>
    <w:rsid w:val="006F34A2"/>
    <w:rsid w:val="006F4BE8"/>
    <w:rsid w:val="006F57ED"/>
    <w:rsid w:val="006F6219"/>
    <w:rsid w:val="00701B2C"/>
    <w:rsid w:val="007163F9"/>
    <w:rsid w:val="00717D8D"/>
    <w:rsid w:val="00721DE0"/>
    <w:rsid w:val="007265A8"/>
    <w:rsid w:val="00727076"/>
    <w:rsid w:val="00731060"/>
    <w:rsid w:val="0074086E"/>
    <w:rsid w:val="00741025"/>
    <w:rsid w:val="00744047"/>
    <w:rsid w:val="007500CC"/>
    <w:rsid w:val="007504DE"/>
    <w:rsid w:val="00753959"/>
    <w:rsid w:val="00754B04"/>
    <w:rsid w:val="00761569"/>
    <w:rsid w:val="007630EC"/>
    <w:rsid w:val="00765545"/>
    <w:rsid w:val="00766466"/>
    <w:rsid w:val="00770B7A"/>
    <w:rsid w:val="0077395E"/>
    <w:rsid w:val="007767EB"/>
    <w:rsid w:val="00780168"/>
    <w:rsid w:val="00782C26"/>
    <w:rsid w:val="00782E6D"/>
    <w:rsid w:val="00783E37"/>
    <w:rsid w:val="0078503C"/>
    <w:rsid w:val="00785114"/>
    <w:rsid w:val="007867FB"/>
    <w:rsid w:val="00787E19"/>
    <w:rsid w:val="00790870"/>
    <w:rsid w:val="00790976"/>
    <w:rsid w:val="00791D5A"/>
    <w:rsid w:val="00794677"/>
    <w:rsid w:val="00795411"/>
    <w:rsid w:val="007976C0"/>
    <w:rsid w:val="007A13BB"/>
    <w:rsid w:val="007A439B"/>
    <w:rsid w:val="007A497D"/>
    <w:rsid w:val="007A724F"/>
    <w:rsid w:val="007B1978"/>
    <w:rsid w:val="007B1D31"/>
    <w:rsid w:val="007B5B3D"/>
    <w:rsid w:val="007B6A00"/>
    <w:rsid w:val="007C158A"/>
    <w:rsid w:val="007C2442"/>
    <w:rsid w:val="007C42C3"/>
    <w:rsid w:val="007C4974"/>
    <w:rsid w:val="007C6E7F"/>
    <w:rsid w:val="007D4120"/>
    <w:rsid w:val="007D693D"/>
    <w:rsid w:val="007D7BF4"/>
    <w:rsid w:val="007F153D"/>
    <w:rsid w:val="0080079F"/>
    <w:rsid w:val="00801DD0"/>
    <w:rsid w:val="00803C62"/>
    <w:rsid w:val="00810669"/>
    <w:rsid w:val="00811461"/>
    <w:rsid w:val="00823C6C"/>
    <w:rsid w:val="008256EF"/>
    <w:rsid w:val="00833608"/>
    <w:rsid w:val="008339FC"/>
    <w:rsid w:val="0083760E"/>
    <w:rsid w:val="008441B0"/>
    <w:rsid w:val="00844259"/>
    <w:rsid w:val="008443B6"/>
    <w:rsid w:val="00847A29"/>
    <w:rsid w:val="00850C20"/>
    <w:rsid w:val="00854733"/>
    <w:rsid w:val="00855A0D"/>
    <w:rsid w:val="00856CF2"/>
    <w:rsid w:val="008651AA"/>
    <w:rsid w:val="00873228"/>
    <w:rsid w:val="008737A5"/>
    <w:rsid w:val="008738AC"/>
    <w:rsid w:val="00873DF1"/>
    <w:rsid w:val="00880702"/>
    <w:rsid w:val="00881C14"/>
    <w:rsid w:val="00882397"/>
    <w:rsid w:val="00883698"/>
    <w:rsid w:val="00883FBA"/>
    <w:rsid w:val="008857CE"/>
    <w:rsid w:val="00887FCD"/>
    <w:rsid w:val="00897016"/>
    <w:rsid w:val="008A7355"/>
    <w:rsid w:val="008A7E4C"/>
    <w:rsid w:val="008B2284"/>
    <w:rsid w:val="008B44A7"/>
    <w:rsid w:val="008B4701"/>
    <w:rsid w:val="008B583C"/>
    <w:rsid w:val="008B6DF6"/>
    <w:rsid w:val="008B7290"/>
    <w:rsid w:val="008C27DF"/>
    <w:rsid w:val="008C2FA6"/>
    <w:rsid w:val="008C410C"/>
    <w:rsid w:val="008C71B2"/>
    <w:rsid w:val="008D0743"/>
    <w:rsid w:val="008D2CF7"/>
    <w:rsid w:val="008D340B"/>
    <w:rsid w:val="008D477D"/>
    <w:rsid w:val="008E5082"/>
    <w:rsid w:val="008E5634"/>
    <w:rsid w:val="008E603F"/>
    <w:rsid w:val="008E7D19"/>
    <w:rsid w:val="008F2ED4"/>
    <w:rsid w:val="008F3C4D"/>
    <w:rsid w:val="008F65DD"/>
    <w:rsid w:val="008F729F"/>
    <w:rsid w:val="008F798C"/>
    <w:rsid w:val="00901FCD"/>
    <w:rsid w:val="00903BE1"/>
    <w:rsid w:val="00906820"/>
    <w:rsid w:val="00912333"/>
    <w:rsid w:val="00912C7D"/>
    <w:rsid w:val="00915366"/>
    <w:rsid w:val="00920B50"/>
    <w:rsid w:val="009247A4"/>
    <w:rsid w:val="00925CC5"/>
    <w:rsid w:val="00925CF1"/>
    <w:rsid w:val="00926BA6"/>
    <w:rsid w:val="00927228"/>
    <w:rsid w:val="009327A4"/>
    <w:rsid w:val="00934127"/>
    <w:rsid w:val="009345D4"/>
    <w:rsid w:val="009376E5"/>
    <w:rsid w:val="00940D66"/>
    <w:rsid w:val="0094322F"/>
    <w:rsid w:val="0094544B"/>
    <w:rsid w:val="0095260F"/>
    <w:rsid w:val="00954B3B"/>
    <w:rsid w:val="00960F54"/>
    <w:rsid w:val="00962694"/>
    <w:rsid w:val="0096652D"/>
    <w:rsid w:val="0096767E"/>
    <w:rsid w:val="00971362"/>
    <w:rsid w:val="009726E5"/>
    <w:rsid w:val="00981657"/>
    <w:rsid w:val="00983F6E"/>
    <w:rsid w:val="009842E8"/>
    <w:rsid w:val="00986E6A"/>
    <w:rsid w:val="00995065"/>
    <w:rsid w:val="009A009C"/>
    <w:rsid w:val="009A2D83"/>
    <w:rsid w:val="009A6E18"/>
    <w:rsid w:val="009C10C0"/>
    <w:rsid w:val="009C5968"/>
    <w:rsid w:val="009C5DA2"/>
    <w:rsid w:val="009C729A"/>
    <w:rsid w:val="009D1706"/>
    <w:rsid w:val="009E2340"/>
    <w:rsid w:val="009E4BD9"/>
    <w:rsid w:val="009E6167"/>
    <w:rsid w:val="00A00BF2"/>
    <w:rsid w:val="00A00E58"/>
    <w:rsid w:val="00A041F1"/>
    <w:rsid w:val="00A04995"/>
    <w:rsid w:val="00A04E67"/>
    <w:rsid w:val="00A068DC"/>
    <w:rsid w:val="00A15E92"/>
    <w:rsid w:val="00A17C39"/>
    <w:rsid w:val="00A20173"/>
    <w:rsid w:val="00A21266"/>
    <w:rsid w:val="00A23666"/>
    <w:rsid w:val="00A25F0A"/>
    <w:rsid w:val="00A2746F"/>
    <w:rsid w:val="00A317A0"/>
    <w:rsid w:val="00A42261"/>
    <w:rsid w:val="00A4428D"/>
    <w:rsid w:val="00A44F93"/>
    <w:rsid w:val="00A510AE"/>
    <w:rsid w:val="00A52210"/>
    <w:rsid w:val="00A52EFC"/>
    <w:rsid w:val="00A54811"/>
    <w:rsid w:val="00A57164"/>
    <w:rsid w:val="00A612C8"/>
    <w:rsid w:val="00A62EAC"/>
    <w:rsid w:val="00A66CEC"/>
    <w:rsid w:val="00A7257B"/>
    <w:rsid w:val="00A7320F"/>
    <w:rsid w:val="00A748BF"/>
    <w:rsid w:val="00A76347"/>
    <w:rsid w:val="00A76C5A"/>
    <w:rsid w:val="00A76E08"/>
    <w:rsid w:val="00A80E11"/>
    <w:rsid w:val="00A8174C"/>
    <w:rsid w:val="00A854C6"/>
    <w:rsid w:val="00A905AF"/>
    <w:rsid w:val="00A905B2"/>
    <w:rsid w:val="00A9262E"/>
    <w:rsid w:val="00A95AC3"/>
    <w:rsid w:val="00AA45A0"/>
    <w:rsid w:val="00AA584B"/>
    <w:rsid w:val="00AA6405"/>
    <w:rsid w:val="00AB0814"/>
    <w:rsid w:val="00AB2DAE"/>
    <w:rsid w:val="00AB2F36"/>
    <w:rsid w:val="00AB5A79"/>
    <w:rsid w:val="00AC0AA7"/>
    <w:rsid w:val="00AC3265"/>
    <w:rsid w:val="00AC3F57"/>
    <w:rsid w:val="00AC7930"/>
    <w:rsid w:val="00AD4D29"/>
    <w:rsid w:val="00AD5052"/>
    <w:rsid w:val="00AD5E7B"/>
    <w:rsid w:val="00AE0890"/>
    <w:rsid w:val="00AE0929"/>
    <w:rsid w:val="00AE2D61"/>
    <w:rsid w:val="00AE74CC"/>
    <w:rsid w:val="00AF2EFB"/>
    <w:rsid w:val="00AF3BD6"/>
    <w:rsid w:val="00AF4854"/>
    <w:rsid w:val="00AF4FE8"/>
    <w:rsid w:val="00B003C2"/>
    <w:rsid w:val="00B03C5C"/>
    <w:rsid w:val="00B051EE"/>
    <w:rsid w:val="00B10156"/>
    <w:rsid w:val="00B12262"/>
    <w:rsid w:val="00B14CE7"/>
    <w:rsid w:val="00B172FE"/>
    <w:rsid w:val="00B17F4A"/>
    <w:rsid w:val="00B20739"/>
    <w:rsid w:val="00B22636"/>
    <w:rsid w:val="00B255AD"/>
    <w:rsid w:val="00B265D5"/>
    <w:rsid w:val="00B34375"/>
    <w:rsid w:val="00B36B14"/>
    <w:rsid w:val="00B37CE3"/>
    <w:rsid w:val="00B4637F"/>
    <w:rsid w:val="00B46BCB"/>
    <w:rsid w:val="00B4723C"/>
    <w:rsid w:val="00B51AE0"/>
    <w:rsid w:val="00B568FD"/>
    <w:rsid w:val="00B612F8"/>
    <w:rsid w:val="00B623F5"/>
    <w:rsid w:val="00B65349"/>
    <w:rsid w:val="00B6661E"/>
    <w:rsid w:val="00B6674C"/>
    <w:rsid w:val="00B73E4B"/>
    <w:rsid w:val="00B806CD"/>
    <w:rsid w:val="00B82FB6"/>
    <w:rsid w:val="00B84327"/>
    <w:rsid w:val="00B86B4F"/>
    <w:rsid w:val="00B86BE1"/>
    <w:rsid w:val="00B90002"/>
    <w:rsid w:val="00B92856"/>
    <w:rsid w:val="00B94718"/>
    <w:rsid w:val="00BA0BB9"/>
    <w:rsid w:val="00BB32CB"/>
    <w:rsid w:val="00BB47C1"/>
    <w:rsid w:val="00BB49D6"/>
    <w:rsid w:val="00BB4E4E"/>
    <w:rsid w:val="00BB512A"/>
    <w:rsid w:val="00BB5FEB"/>
    <w:rsid w:val="00BB639C"/>
    <w:rsid w:val="00BB6DC1"/>
    <w:rsid w:val="00BB76C6"/>
    <w:rsid w:val="00BC36A5"/>
    <w:rsid w:val="00BC4665"/>
    <w:rsid w:val="00BD08B2"/>
    <w:rsid w:val="00BD761B"/>
    <w:rsid w:val="00BE023E"/>
    <w:rsid w:val="00BE05F6"/>
    <w:rsid w:val="00BE14A1"/>
    <w:rsid w:val="00BE334E"/>
    <w:rsid w:val="00BE428D"/>
    <w:rsid w:val="00BF0BAC"/>
    <w:rsid w:val="00BF6014"/>
    <w:rsid w:val="00BF6A05"/>
    <w:rsid w:val="00BF6FA8"/>
    <w:rsid w:val="00C01747"/>
    <w:rsid w:val="00C03840"/>
    <w:rsid w:val="00C055FC"/>
    <w:rsid w:val="00C075E1"/>
    <w:rsid w:val="00C10630"/>
    <w:rsid w:val="00C12352"/>
    <w:rsid w:val="00C131A9"/>
    <w:rsid w:val="00C14FBE"/>
    <w:rsid w:val="00C155D3"/>
    <w:rsid w:val="00C207FA"/>
    <w:rsid w:val="00C21579"/>
    <w:rsid w:val="00C2415E"/>
    <w:rsid w:val="00C25686"/>
    <w:rsid w:val="00C26508"/>
    <w:rsid w:val="00C32725"/>
    <w:rsid w:val="00C37C54"/>
    <w:rsid w:val="00C40D6F"/>
    <w:rsid w:val="00C42382"/>
    <w:rsid w:val="00C43F51"/>
    <w:rsid w:val="00C469BD"/>
    <w:rsid w:val="00C46B66"/>
    <w:rsid w:val="00C507C9"/>
    <w:rsid w:val="00C50ACD"/>
    <w:rsid w:val="00C57E85"/>
    <w:rsid w:val="00C6643D"/>
    <w:rsid w:val="00C72488"/>
    <w:rsid w:val="00C74321"/>
    <w:rsid w:val="00C74F93"/>
    <w:rsid w:val="00C75C4E"/>
    <w:rsid w:val="00C76DFF"/>
    <w:rsid w:val="00C778D6"/>
    <w:rsid w:val="00C840E4"/>
    <w:rsid w:val="00C8642C"/>
    <w:rsid w:val="00C86749"/>
    <w:rsid w:val="00C9277F"/>
    <w:rsid w:val="00C94F30"/>
    <w:rsid w:val="00C95F6A"/>
    <w:rsid w:val="00C977CB"/>
    <w:rsid w:val="00C97F0F"/>
    <w:rsid w:val="00CA377E"/>
    <w:rsid w:val="00CA50E5"/>
    <w:rsid w:val="00CB0932"/>
    <w:rsid w:val="00CB1595"/>
    <w:rsid w:val="00CB23ED"/>
    <w:rsid w:val="00CB5305"/>
    <w:rsid w:val="00CB55D0"/>
    <w:rsid w:val="00CB60C4"/>
    <w:rsid w:val="00CC2EA6"/>
    <w:rsid w:val="00CC3427"/>
    <w:rsid w:val="00CD038C"/>
    <w:rsid w:val="00CD1F94"/>
    <w:rsid w:val="00CD557B"/>
    <w:rsid w:val="00CD68D7"/>
    <w:rsid w:val="00CD7D66"/>
    <w:rsid w:val="00CE0DEC"/>
    <w:rsid w:val="00CE54A8"/>
    <w:rsid w:val="00CE5B0D"/>
    <w:rsid w:val="00CF1CFF"/>
    <w:rsid w:val="00CF377B"/>
    <w:rsid w:val="00CF7843"/>
    <w:rsid w:val="00D005B9"/>
    <w:rsid w:val="00D0096B"/>
    <w:rsid w:val="00D055B6"/>
    <w:rsid w:val="00D07700"/>
    <w:rsid w:val="00D111AF"/>
    <w:rsid w:val="00D14CC5"/>
    <w:rsid w:val="00D174C4"/>
    <w:rsid w:val="00D179E4"/>
    <w:rsid w:val="00D224B1"/>
    <w:rsid w:val="00D23B48"/>
    <w:rsid w:val="00D36FE7"/>
    <w:rsid w:val="00D4067F"/>
    <w:rsid w:val="00D41E3C"/>
    <w:rsid w:val="00D42CC0"/>
    <w:rsid w:val="00D42D3B"/>
    <w:rsid w:val="00D479A3"/>
    <w:rsid w:val="00D47B6C"/>
    <w:rsid w:val="00D47C70"/>
    <w:rsid w:val="00D53D53"/>
    <w:rsid w:val="00D55404"/>
    <w:rsid w:val="00D630D4"/>
    <w:rsid w:val="00D748F1"/>
    <w:rsid w:val="00D8390C"/>
    <w:rsid w:val="00D84688"/>
    <w:rsid w:val="00D84C39"/>
    <w:rsid w:val="00D879B2"/>
    <w:rsid w:val="00D910EB"/>
    <w:rsid w:val="00D91ABD"/>
    <w:rsid w:val="00D91E7F"/>
    <w:rsid w:val="00D93092"/>
    <w:rsid w:val="00D93EE7"/>
    <w:rsid w:val="00D94968"/>
    <w:rsid w:val="00D95B7A"/>
    <w:rsid w:val="00DA0F8A"/>
    <w:rsid w:val="00DA62B7"/>
    <w:rsid w:val="00DB0870"/>
    <w:rsid w:val="00DD1E52"/>
    <w:rsid w:val="00DD38CF"/>
    <w:rsid w:val="00DD52D4"/>
    <w:rsid w:val="00DD6188"/>
    <w:rsid w:val="00DD6B7E"/>
    <w:rsid w:val="00DD70FF"/>
    <w:rsid w:val="00DE0432"/>
    <w:rsid w:val="00DE1930"/>
    <w:rsid w:val="00DE202C"/>
    <w:rsid w:val="00DE5540"/>
    <w:rsid w:val="00DE6F61"/>
    <w:rsid w:val="00DF317C"/>
    <w:rsid w:val="00DF37B4"/>
    <w:rsid w:val="00E0002B"/>
    <w:rsid w:val="00E004A7"/>
    <w:rsid w:val="00E03EBE"/>
    <w:rsid w:val="00E05A63"/>
    <w:rsid w:val="00E05D1A"/>
    <w:rsid w:val="00E06980"/>
    <w:rsid w:val="00E06B05"/>
    <w:rsid w:val="00E13414"/>
    <w:rsid w:val="00E14553"/>
    <w:rsid w:val="00E16032"/>
    <w:rsid w:val="00E21DE0"/>
    <w:rsid w:val="00E223E9"/>
    <w:rsid w:val="00E30130"/>
    <w:rsid w:val="00E36A8B"/>
    <w:rsid w:val="00E40750"/>
    <w:rsid w:val="00E411F3"/>
    <w:rsid w:val="00E452E1"/>
    <w:rsid w:val="00E471E2"/>
    <w:rsid w:val="00E473FB"/>
    <w:rsid w:val="00E50BF4"/>
    <w:rsid w:val="00E5347E"/>
    <w:rsid w:val="00E53901"/>
    <w:rsid w:val="00E54FC8"/>
    <w:rsid w:val="00E56306"/>
    <w:rsid w:val="00E57378"/>
    <w:rsid w:val="00E6035E"/>
    <w:rsid w:val="00E616BA"/>
    <w:rsid w:val="00E71EA8"/>
    <w:rsid w:val="00E74626"/>
    <w:rsid w:val="00E868BD"/>
    <w:rsid w:val="00E9234A"/>
    <w:rsid w:val="00E92666"/>
    <w:rsid w:val="00E95E0D"/>
    <w:rsid w:val="00E97126"/>
    <w:rsid w:val="00EA1A49"/>
    <w:rsid w:val="00EB0FDE"/>
    <w:rsid w:val="00EB1C02"/>
    <w:rsid w:val="00EB61B7"/>
    <w:rsid w:val="00EB6A65"/>
    <w:rsid w:val="00EC03B3"/>
    <w:rsid w:val="00EC5922"/>
    <w:rsid w:val="00ED060B"/>
    <w:rsid w:val="00ED06DA"/>
    <w:rsid w:val="00ED0D29"/>
    <w:rsid w:val="00ED182C"/>
    <w:rsid w:val="00ED56F4"/>
    <w:rsid w:val="00EE1D12"/>
    <w:rsid w:val="00EE2978"/>
    <w:rsid w:val="00EE7695"/>
    <w:rsid w:val="00EE76BA"/>
    <w:rsid w:val="00EF0F1A"/>
    <w:rsid w:val="00EF1FD7"/>
    <w:rsid w:val="00EF2CD2"/>
    <w:rsid w:val="00EF2EE0"/>
    <w:rsid w:val="00EF508F"/>
    <w:rsid w:val="00F00B2C"/>
    <w:rsid w:val="00F07C9D"/>
    <w:rsid w:val="00F13849"/>
    <w:rsid w:val="00F176D4"/>
    <w:rsid w:val="00F2098A"/>
    <w:rsid w:val="00F22553"/>
    <w:rsid w:val="00F22824"/>
    <w:rsid w:val="00F25C3E"/>
    <w:rsid w:val="00F366CF"/>
    <w:rsid w:val="00F37350"/>
    <w:rsid w:val="00F42232"/>
    <w:rsid w:val="00F45A2A"/>
    <w:rsid w:val="00F5179A"/>
    <w:rsid w:val="00F538BE"/>
    <w:rsid w:val="00F55182"/>
    <w:rsid w:val="00F56B45"/>
    <w:rsid w:val="00F57ECA"/>
    <w:rsid w:val="00F636F4"/>
    <w:rsid w:val="00F63765"/>
    <w:rsid w:val="00F643F4"/>
    <w:rsid w:val="00F65610"/>
    <w:rsid w:val="00F67F32"/>
    <w:rsid w:val="00F713A4"/>
    <w:rsid w:val="00F73271"/>
    <w:rsid w:val="00F80516"/>
    <w:rsid w:val="00F849B9"/>
    <w:rsid w:val="00F90156"/>
    <w:rsid w:val="00F92B12"/>
    <w:rsid w:val="00F92C95"/>
    <w:rsid w:val="00F972AB"/>
    <w:rsid w:val="00FA3194"/>
    <w:rsid w:val="00FB0C76"/>
    <w:rsid w:val="00FB1B27"/>
    <w:rsid w:val="00FB7B36"/>
    <w:rsid w:val="00FC00BC"/>
    <w:rsid w:val="00FC1AA8"/>
    <w:rsid w:val="00FC3031"/>
    <w:rsid w:val="00FC3D80"/>
    <w:rsid w:val="00FD157C"/>
    <w:rsid w:val="00FD4480"/>
    <w:rsid w:val="00FD6A8F"/>
    <w:rsid w:val="00FE1F2E"/>
    <w:rsid w:val="00FE4D4A"/>
    <w:rsid w:val="00FF0098"/>
    <w:rsid w:val="00FF1028"/>
    <w:rsid w:val="00FF1E1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2D78"/>
  <w15:docId w15:val="{43A0E2EE-8B32-4DD9-A56A-0E5258B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C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927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F57E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7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7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C7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959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0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231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930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yUGOOQ883Zgz6MukNGgdgb7/pA==">AMUW2mUP0wlGWtgiZW881iKHOadjyVjZqr8OooveX2J0YqEM5tamnTa8H/LHJHrL4uEMThKWH6R476jCeXS70fT00d4ZLSxmAsIsIrFYCePiQRpEeQqmlic=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ANDREIA ALVES</dc:creator>
  <cp:lastModifiedBy>BRUNA DE BARROS ALVES PEREIRA</cp:lastModifiedBy>
  <cp:revision>217</cp:revision>
  <cp:lastPrinted>2026-03-18T11:06:00Z</cp:lastPrinted>
  <dcterms:created xsi:type="dcterms:W3CDTF">2024-04-05T15:00:00Z</dcterms:created>
  <dcterms:modified xsi:type="dcterms:W3CDTF">2026-03-19T19:21:00Z</dcterms:modified>
</cp:coreProperties>
</file>